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00580" w14:textId="77777777" w:rsidR="0006642E" w:rsidRDefault="007A4046">
      <w:pPr>
        <w:pStyle w:val="Title"/>
      </w:pPr>
      <w:r>
        <w:t>Supplement for Open-Source machine learning BANTER acoustic classification of beaked whale echolocation pulses</w:t>
      </w:r>
    </w:p>
    <w:p w14:paraId="01BFE1BC" w14:textId="77777777" w:rsidR="0006642E" w:rsidRDefault="007A4046">
      <w:pPr>
        <w:pStyle w:val="Author"/>
      </w:pPr>
      <w:r>
        <w:t>Shannon Rankin</w:t>
      </w:r>
    </w:p>
    <w:p w14:paraId="3943A1CB" w14:textId="77777777" w:rsidR="0006642E" w:rsidRDefault="007A4046">
      <w:pPr>
        <w:pStyle w:val="Date"/>
      </w:pPr>
      <w:r>
        <w:t>2023-08-30</w:t>
      </w:r>
    </w:p>
    <w:p w14:paraId="72A2C0F0" w14:textId="77777777" w:rsidR="0006642E" w:rsidRDefault="007A4046">
      <w:pPr>
        <w:pStyle w:val="Heading1"/>
      </w:pPr>
      <w:bookmarkStart w:id="0" w:name="natlantic"/>
      <w:r>
        <w:t>NAtlantic</w:t>
      </w:r>
    </w:p>
    <w:p w14:paraId="68D0A003" w14:textId="79A53A52" w:rsidR="0006642E" w:rsidRDefault="007A4046">
      <w:pPr>
        <w:pStyle w:val="FirstParagraph"/>
      </w:pPr>
      <w:r>
        <w:t xml:space="preserve">Results for the NAtlantic EC (only) model are provided in </w:t>
      </w:r>
      <w:hyperlink w:anchor="fig-natlantic_EC">
        <w:r>
          <w:rPr>
            <w:rStyle w:val="Hyperlink"/>
          </w:rPr>
          <w:t>Figure 1</w:t>
        </w:r>
      </w:hyperlink>
      <w:r>
        <w:t xml:space="preserve"> (Detector Model: </w:t>
      </w:r>
      <w:r>
        <w:rPr>
          <w:i/>
          <w:iCs/>
        </w:rPr>
        <w:t>sampsize</w:t>
      </w:r>
      <w:r>
        <w:t xml:space="preserve"> = 3, </w:t>
      </w:r>
      <w:r>
        <w:rPr>
          <w:i/>
          <w:iCs/>
        </w:rPr>
        <w:t>ntree</w:t>
      </w:r>
      <w:r>
        <w:t xml:space="preserve"> = 10,000; Event Model: </w:t>
      </w:r>
      <w:r>
        <w:rPr>
          <w:i/>
          <w:iCs/>
        </w:rPr>
        <w:t>sampsize</w:t>
      </w:r>
      <w:r>
        <w:t xml:space="preserve"> = 3, </w:t>
      </w:r>
      <w:proofErr w:type="spellStart"/>
      <w:r>
        <w:rPr>
          <w:i/>
          <w:iCs/>
        </w:rPr>
        <w:t>ntree</w:t>
      </w:r>
      <w:proofErr w:type="spellEnd"/>
      <w:r>
        <w:t xml:space="preserve"> = 10,000).</w:t>
      </w:r>
    </w:p>
    <w:p w14:paraId="52BB6342" w14:textId="77777777" w:rsidR="00596A18" w:rsidRPr="00596A18" w:rsidRDefault="00596A18" w:rsidP="00596A18">
      <w:pPr>
        <w:pStyle w:val="BodyText"/>
      </w:pP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576"/>
      </w:tblGrid>
      <w:tr w:rsidR="0006642E" w14:paraId="32379B2F" w14:textId="77777777">
        <w:tc>
          <w:tcPr>
            <w:tcW w:w="0" w:type="auto"/>
          </w:tcPr>
          <w:p w14:paraId="2697716D" w14:textId="77777777" w:rsidR="0006642E" w:rsidRDefault="007A4046">
            <w:pPr>
              <w:jc w:val="center"/>
            </w:pPr>
            <w:bookmarkStart w:id="1" w:name="fig-natlantic_EC"/>
            <w:r>
              <w:rPr>
                <w:noProof/>
              </w:rPr>
              <w:drawing>
                <wp:inline distT="0" distB="0" distL="0" distR="0" wp14:anchorId="1F34A37D" wp14:editId="4170BB51">
                  <wp:extent cx="5334000" cy="2303158"/>
                  <wp:effectExtent l="0" t="0" r="0" b="0"/>
                  <wp:docPr id="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 descr="Supplement_files/figure-docx/fig-natlantic_E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303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73060" w14:textId="77777777" w:rsidR="0006642E" w:rsidRDefault="007A4046">
            <w:pPr>
              <w:pStyle w:val="ImageCaption"/>
              <w:spacing w:before="200"/>
            </w:pPr>
            <w:r>
              <w:t>Figure 1: BANTER classification results from the NAtlanti</w:t>
            </w:r>
            <w:r>
              <w:t>c dataset including echolocation pulses (EC). Confusion matrix (a) provides the percent correct classification for each species (pct.correct), lower confidence intervals (LCI_0.95), upper confidence intervals (UCI_0.95), and priors (expected error rate). P</w:t>
            </w:r>
            <w:r>
              <w:t>roximity plot (b) for species events from BANTER model (central dot color represents true species identity; color of circle surrounding dot represents BANTER species classification). Heat map (c) for ranks of ten most important variables; colors scale from</w:t>
            </w:r>
            <w:r>
              <w:t xml:space="preserve"> most important predictors (dark red) to least important predictors (dark blue). Vote Plot (d) shows the vote distribution for each event (vertical slice) for each species; distribution of votes by species is shown by their representative color.</w:t>
            </w:r>
          </w:p>
        </w:tc>
        <w:bookmarkEnd w:id="1"/>
      </w:tr>
    </w:tbl>
    <w:p w14:paraId="14A05B3A" w14:textId="77777777" w:rsidR="00596A18" w:rsidRDefault="00596A18">
      <w:pPr>
        <w:pStyle w:val="Heading1"/>
      </w:pPr>
      <w:bookmarkStart w:id="2" w:name="satlantic"/>
      <w:bookmarkEnd w:id="0"/>
    </w:p>
    <w:p w14:paraId="17FB1D5D" w14:textId="77777777" w:rsidR="00596A18" w:rsidRDefault="00596A1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>
        <w:br w:type="page"/>
      </w:r>
    </w:p>
    <w:p w14:paraId="1A49186B" w14:textId="66D86DD9" w:rsidR="0006642E" w:rsidRDefault="007A4046">
      <w:pPr>
        <w:pStyle w:val="Heading1"/>
      </w:pPr>
      <w:proofErr w:type="spellStart"/>
      <w:r>
        <w:lastRenderedPageBreak/>
        <w:t>SAtlantic</w:t>
      </w:r>
      <w:proofErr w:type="spellEnd"/>
    </w:p>
    <w:p w14:paraId="013A7925" w14:textId="79DBC466" w:rsidR="0006642E" w:rsidRDefault="007A4046">
      <w:pPr>
        <w:pStyle w:val="FirstParagraph"/>
      </w:pPr>
      <w:r>
        <w:t xml:space="preserve">Results for the SAtlantic EC (only) model are provided in </w:t>
      </w:r>
      <w:hyperlink w:anchor="fig-satlantic_EC">
        <w:r>
          <w:rPr>
            <w:rStyle w:val="Hyperlink"/>
          </w:rPr>
          <w:t>Figure 2</w:t>
        </w:r>
      </w:hyperlink>
      <w:r>
        <w:t xml:space="preserve"> (Detector Model: </w:t>
      </w:r>
      <w:r>
        <w:rPr>
          <w:i/>
          <w:iCs/>
        </w:rPr>
        <w:t>sampsize</w:t>
      </w:r>
      <w:r>
        <w:t xml:space="preserve"> = 8, </w:t>
      </w:r>
      <w:r>
        <w:rPr>
          <w:i/>
          <w:iCs/>
        </w:rPr>
        <w:t>ntree</w:t>
      </w:r>
      <w:r>
        <w:t xml:space="preserve"> = 10,000; Event Model: </w:t>
      </w:r>
      <w:r>
        <w:rPr>
          <w:i/>
          <w:iCs/>
        </w:rPr>
        <w:t>sampsize</w:t>
      </w:r>
      <w:r>
        <w:t xml:space="preserve"> = 1, </w:t>
      </w:r>
      <w:proofErr w:type="spellStart"/>
      <w:r>
        <w:rPr>
          <w:i/>
          <w:iCs/>
        </w:rPr>
        <w:t>ntree</w:t>
      </w:r>
      <w:proofErr w:type="spellEnd"/>
      <w:r>
        <w:t xml:space="preserve"> = 100,000).</w:t>
      </w:r>
    </w:p>
    <w:p w14:paraId="7F0A6CB2" w14:textId="77777777" w:rsidR="00596A18" w:rsidRPr="00596A18" w:rsidRDefault="00596A18" w:rsidP="00596A18">
      <w:pPr>
        <w:pStyle w:val="BodyText"/>
      </w:pP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576"/>
      </w:tblGrid>
      <w:tr w:rsidR="0006642E" w14:paraId="6BA621C7" w14:textId="77777777">
        <w:tc>
          <w:tcPr>
            <w:tcW w:w="0" w:type="auto"/>
          </w:tcPr>
          <w:p w14:paraId="3B4643BA" w14:textId="77777777" w:rsidR="0006642E" w:rsidRDefault="007A4046">
            <w:pPr>
              <w:jc w:val="center"/>
            </w:pPr>
            <w:bookmarkStart w:id="3" w:name="fig-satlantic_EC"/>
            <w:r>
              <w:rPr>
                <w:noProof/>
              </w:rPr>
              <w:drawing>
                <wp:inline distT="0" distB="0" distL="0" distR="0" wp14:anchorId="1CCEE227" wp14:editId="47C6AFD5">
                  <wp:extent cx="5334000" cy="2401003"/>
                  <wp:effectExtent l="0" t="0" r="0" b="0"/>
                  <wp:docPr id="2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" descr="Supplement_files/figure-docx/fig-satlantic_E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4010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A114C2" w14:textId="77777777" w:rsidR="0006642E" w:rsidRDefault="007A4046">
            <w:pPr>
              <w:pStyle w:val="ImageCaption"/>
              <w:spacing w:before="200"/>
            </w:pPr>
            <w:r>
              <w:t>Figure 2: BANTER classification results from the SAtlan</w:t>
            </w:r>
            <w:r>
              <w:t>tic dataset including echolocation pulses (EC). Confusion matrix (a) provides the percent correct classification for each species (pct.correct), lower confidence intervals (LCI_0.95), upper confidence intervals (UCI_0.95), and priors (expected error rate).</w:t>
            </w:r>
            <w:r>
              <w:t xml:space="preserve"> Proximity plot (b) for species events from BANTER model (central dot color represents true species identity; color of circle surrounding dot represents BANTER species classification). Heat map (c) for ranks of ten most important variables; colors scale fr</w:t>
            </w:r>
            <w:r>
              <w:t>om most important predictors (dark red) to least important predictors (dark blue). Vote Plot (d) shows the vote distribution for each event (vertical slice) for each species; distribution of votes by species is shown by their representative color.</w:t>
            </w:r>
          </w:p>
        </w:tc>
        <w:bookmarkEnd w:id="3"/>
      </w:tr>
    </w:tbl>
    <w:p w14:paraId="44690DED" w14:textId="77777777" w:rsidR="00596A18" w:rsidRDefault="00596A18">
      <w:pPr>
        <w:pStyle w:val="BodyText"/>
      </w:pPr>
    </w:p>
    <w:p w14:paraId="1F65E0BA" w14:textId="77777777" w:rsidR="00596A18" w:rsidRDefault="00596A18">
      <w:r>
        <w:br w:type="page"/>
      </w:r>
    </w:p>
    <w:p w14:paraId="5F6ABE2F" w14:textId="226B052E" w:rsidR="0006642E" w:rsidRDefault="007A4046">
      <w:pPr>
        <w:pStyle w:val="BodyText"/>
      </w:pPr>
      <w:r>
        <w:lastRenderedPageBreak/>
        <w:t>Results</w:t>
      </w:r>
      <w:r>
        <w:t xml:space="preserve"> for the </w:t>
      </w:r>
      <w:proofErr w:type="spellStart"/>
      <w:r>
        <w:t>SAtlantic</w:t>
      </w:r>
      <w:proofErr w:type="spellEnd"/>
      <w:r>
        <w:t xml:space="preserve"> EC_IPI_ALT model are provided in </w:t>
      </w:r>
      <w:hyperlink w:anchor="fig-satlantic_EC_IPI_ALT">
        <w:r>
          <w:rPr>
            <w:rStyle w:val="Hyperlink"/>
          </w:rPr>
          <w:t>Figure 3</w:t>
        </w:r>
      </w:hyperlink>
      <w:r>
        <w:t xml:space="preserve"> (Detector Model: </w:t>
      </w:r>
      <w:r>
        <w:rPr>
          <w:i/>
          <w:iCs/>
        </w:rPr>
        <w:t>sampsize</w:t>
      </w:r>
      <w:r>
        <w:t xml:space="preserve"> = 4, </w:t>
      </w:r>
      <w:r>
        <w:rPr>
          <w:i/>
          <w:iCs/>
        </w:rPr>
        <w:t>ntree</w:t>
      </w:r>
      <w:r>
        <w:t xml:space="preserve"> = 10,000; Event Model: </w:t>
      </w:r>
      <w:r>
        <w:rPr>
          <w:i/>
          <w:iCs/>
        </w:rPr>
        <w:t>sampsize</w:t>
      </w:r>
      <w:r>
        <w:t xml:space="preserve"> = 3, </w:t>
      </w:r>
      <w:proofErr w:type="spellStart"/>
      <w:r>
        <w:rPr>
          <w:i/>
          <w:iCs/>
        </w:rPr>
        <w:t>ntree</w:t>
      </w:r>
      <w:proofErr w:type="spellEnd"/>
      <w:r>
        <w:t xml:space="preserve"> = 100,000).</w:t>
      </w:r>
    </w:p>
    <w:p w14:paraId="61F5705D" w14:textId="77777777" w:rsidR="00596A18" w:rsidRDefault="00596A18">
      <w:pPr>
        <w:pStyle w:val="BodyText"/>
      </w:pP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576"/>
      </w:tblGrid>
      <w:tr w:rsidR="0006642E" w14:paraId="252F223E" w14:textId="77777777">
        <w:tc>
          <w:tcPr>
            <w:tcW w:w="0" w:type="auto"/>
          </w:tcPr>
          <w:p w14:paraId="1D0F0AAF" w14:textId="77777777" w:rsidR="0006642E" w:rsidRDefault="007A4046">
            <w:pPr>
              <w:jc w:val="center"/>
            </w:pPr>
            <w:bookmarkStart w:id="4" w:name="fig-satlantic_EC_IPI_ALT"/>
            <w:r>
              <w:rPr>
                <w:noProof/>
              </w:rPr>
              <w:drawing>
                <wp:inline distT="0" distB="0" distL="0" distR="0" wp14:anchorId="2C546B07" wp14:editId="3D9AAD8E">
                  <wp:extent cx="5334000" cy="2303158"/>
                  <wp:effectExtent l="0" t="0" r="0" b="0"/>
                  <wp:docPr id="3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" descr="Supplement_files/figure-docx/fig-satlantic_EC_IPI_AL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303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19ADD8" w14:textId="77777777" w:rsidR="0006642E" w:rsidRDefault="007A4046">
            <w:pPr>
              <w:pStyle w:val="ImageCaption"/>
              <w:spacing w:before="200"/>
            </w:pPr>
            <w:r>
              <w:t>Figure 3: BANTER classification results from the alter</w:t>
            </w:r>
            <w:r>
              <w:t>native SAtlantic dataset including echolocation pulses and inter-pulse interval with a large sampsize (EC_IPI_ALT). Confusion matrix (a) provides the percent correct classification for each species (pct.correct), lower confidence intervals (LCI_0.95), uppe</w:t>
            </w:r>
            <w:r>
              <w:t>r confidence intervals (UCI_0.95), and priors (expected error rate). Proximity plot (b) for species events from BANTER model (central dot color represents true species identity; color of circle surrounding dot represents BANTER species classification). Hea</w:t>
            </w:r>
            <w:r>
              <w:t xml:space="preserve">t map (c) for ranks of ten most important variables; colors scale from most important predictors (dark red) to least important predictors (dark blue). Vote Plot (d) shows the vote distribution for each event (vertical slice) for each species; distribution </w:t>
            </w:r>
            <w:r>
              <w:t>of votes by species is shown by their representative color.</w:t>
            </w:r>
          </w:p>
        </w:tc>
        <w:bookmarkEnd w:id="4"/>
      </w:tr>
    </w:tbl>
    <w:p w14:paraId="44062CBD" w14:textId="77777777" w:rsidR="00596A18" w:rsidRDefault="00596A18">
      <w:pPr>
        <w:pStyle w:val="Heading1"/>
      </w:pPr>
      <w:bookmarkStart w:id="5" w:name="hawaii"/>
      <w:bookmarkEnd w:id="2"/>
    </w:p>
    <w:p w14:paraId="61F15CA9" w14:textId="77777777" w:rsidR="00596A18" w:rsidRDefault="00596A1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>
        <w:br w:type="page"/>
      </w:r>
    </w:p>
    <w:p w14:paraId="1C417825" w14:textId="3BEF2F2B" w:rsidR="0006642E" w:rsidRDefault="007A4046">
      <w:pPr>
        <w:pStyle w:val="Heading1"/>
      </w:pPr>
      <w:r>
        <w:lastRenderedPageBreak/>
        <w:t>Hawaii</w:t>
      </w:r>
    </w:p>
    <w:p w14:paraId="16AAF232" w14:textId="4DF8DB61" w:rsidR="0006642E" w:rsidRDefault="007A4046">
      <w:pPr>
        <w:pStyle w:val="FirstParagraph"/>
      </w:pPr>
      <w:r>
        <w:t xml:space="preserve">Results for the Hawaii EC_IPI model are provided in </w:t>
      </w:r>
      <w:hyperlink w:anchor="fig-hawaii_EC_IPI">
        <w:r>
          <w:rPr>
            <w:rStyle w:val="Hyperlink"/>
          </w:rPr>
          <w:t>Figure 4</w:t>
        </w:r>
      </w:hyperlink>
      <w:r>
        <w:t xml:space="preserve"> (Detector Model: </w:t>
      </w:r>
      <w:r>
        <w:rPr>
          <w:i/>
          <w:iCs/>
        </w:rPr>
        <w:t>sampsize</w:t>
      </w:r>
      <w:r>
        <w:t xml:space="preserve"> = 5, </w:t>
      </w:r>
      <w:r>
        <w:rPr>
          <w:i/>
          <w:iCs/>
        </w:rPr>
        <w:t>ntree</w:t>
      </w:r>
      <w:r>
        <w:t xml:space="preserve"> = 100,000; Event Model: </w:t>
      </w:r>
      <w:r>
        <w:rPr>
          <w:i/>
          <w:iCs/>
        </w:rPr>
        <w:t>sampsize</w:t>
      </w:r>
      <w:r>
        <w:t xml:space="preserve"> = 4, </w:t>
      </w:r>
      <w:proofErr w:type="spellStart"/>
      <w:r>
        <w:rPr>
          <w:i/>
          <w:iCs/>
        </w:rPr>
        <w:t>ntree</w:t>
      </w:r>
      <w:proofErr w:type="spellEnd"/>
      <w:r>
        <w:t xml:space="preserve"> = 10,0</w:t>
      </w:r>
      <w:r>
        <w:t>00).</w:t>
      </w:r>
    </w:p>
    <w:p w14:paraId="5F04F5AC" w14:textId="77777777" w:rsidR="00596A18" w:rsidRPr="00596A18" w:rsidRDefault="00596A18" w:rsidP="00596A18">
      <w:pPr>
        <w:pStyle w:val="BodyText"/>
      </w:pP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576"/>
      </w:tblGrid>
      <w:tr w:rsidR="0006642E" w14:paraId="179E1000" w14:textId="77777777">
        <w:tc>
          <w:tcPr>
            <w:tcW w:w="0" w:type="auto"/>
          </w:tcPr>
          <w:p w14:paraId="371A17F8" w14:textId="77777777" w:rsidR="0006642E" w:rsidRDefault="007A4046">
            <w:pPr>
              <w:jc w:val="center"/>
            </w:pPr>
            <w:bookmarkStart w:id="6" w:name="fig-hawaii_EC_IPI"/>
            <w:r>
              <w:rPr>
                <w:noProof/>
              </w:rPr>
              <w:drawing>
                <wp:inline distT="0" distB="0" distL="0" distR="0" wp14:anchorId="7200FB65" wp14:editId="2AB95797">
                  <wp:extent cx="5334000" cy="2303158"/>
                  <wp:effectExtent l="0" t="0" r="0" b="0"/>
                  <wp:docPr id="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" descr="Supplement_files/figure-docx/fig-hawaii_EC_IPI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30315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165A95" w14:textId="77777777" w:rsidR="0006642E" w:rsidRDefault="007A4046">
            <w:pPr>
              <w:pStyle w:val="ImageCaption"/>
              <w:spacing w:before="200"/>
            </w:pPr>
            <w:r>
              <w:t>Figure 4: BANTER classification results from the Hawaii dataset including echolocation pulses and inter-pulse interval (EC_IPI). Confusion matrix (a) provides the percent correct classification for each species (pct.correct), lower confidence interv</w:t>
            </w:r>
            <w:r>
              <w:t xml:space="preserve">als (LCI_0.95), upper confidence intervals (UCI_0.95), and priors (expected error rate). Proximity plot (b) for species events from BANTER model (central dot color represents true species identity; color of circle surrounding dot represents BANTER species </w:t>
            </w:r>
            <w:r>
              <w:t>classification). Heat map (c) for ranks of ten most important variables; colors scale from most important predictors (dark red) to least important predictors (dark blue). Vote Plot (d) shows the vote distribution for each event (vertical slice) for each sp</w:t>
            </w:r>
            <w:r>
              <w:t>ecies; distribution of votes by species is shown by their representative color.</w:t>
            </w:r>
          </w:p>
        </w:tc>
        <w:bookmarkEnd w:id="6"/>
      </w:tr>
    </w:tbl>
    <w:p w14:paraId="6084E825" w14:textId="77777777" w:rsidR="00596A18" w:rsidRDefault="00596A18">
      <w:pPr>
        <w:pStyle w:val="Heading1"/>
      </w:pPr>
      <w:bookmarkStart w:id="7" w:name="epacific"/>
      <w:bookmarkEnd w:id="5"/>
    </w:p>
    <w:p w14:paraId="2E0FB62E" w14:textId="77777777" w:rsidR="00596A18" w:rsidRDefault="00596A1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</w:rPr>
      </w:pPr>
      <w:r>
        <w:br w:type="page"/>
      </w:r>
    </w:p>
    <w:p w14:paraId="25D88BDF" w14:textId="65CABF09" w:rsidR="0006642E" w:rsidRDefault="007A4046">
      <w:pPr>
        <w:pStyle w:val="Heading1"/>
      </w:pPr>
      <w:proofErr w:type="spellStart"/>
      <w:r>
        <w:lastRenderedPageBreak/>
        <w:t>EPacific</w:t>
      </w:r>
      <w:proofErr w:type="spellEnd"/>
    </w:p>
    <w:p w14:paraId="7F7AA281" w14:textId="2BCCCA7E" w:rsidR="0006642E" w:rsidRDefault="007A4046">
      <w:pPr>
        <w:pStyle w:val="FirstParagraph"/>
      </w:pPr>
      <w:r>
        <w:t xml:space="preserve">Results for the EPacific EC (only) model are provided in </w:t>
      </w:r>
      <w:hyperlink w:anchor="fig-epacific_EC">
        <w:r>
          <w:rPr>
            <w:rStyle w:val="Hyperlink"/>
          </w:rPr>
          <w:t>Figure 5</w:t>
        </w:r>
      </w:hyperlink>
      <w:r>
        <w:t xml:space="preserve"> (Detector Model: </w:t>
      </w:r>
      <w:r>
        <w:rPr>
          <w:i/>
          <w:iCs/>
        </w:rPr>
        <w:t>sampsize</w:t>
      </w:r>
      <w:r>
        <w:t xml:space="preserve"> = 4, </w:t>
      </w:r>
      <w:r>
        <w:rPr>
          <w:i/>
          <w:iCs/>
        </w:rPr>
        <w:t>ntree</w:t>
      </w:r>
      <w:r>
        <w:t xml:space="preserve"> </w:t>
      </w:r>
      <w:r>
        <w:t xml:space="preserve">= 10,000; Event Model: </w:t>
      </w:r>
      <w:r>
        <w:rPr>
          <w:i/>
          <w:iCs/>
        </w:rPr>
        <w:t>sampsize</w:t>
      </w:r>
      <w:r>
        <w:t xml:space="preserve"> = 4, </w:t>
      </w:r>
      <w:proofErr w:type="spellStart"/>
      <w:r>
        <w:rPr>
          <w:i/>
          <w:iCs/>
        </w:rPr>
        <w:t>ntree</w:t>
      </w:r>
      <w:proofErr w:type="spellEnd"/>
      <w:r>
        <w:t xml:space="preserve"> = 10,000).</w:t>
      </w:r>
    </w:p>
    <w:p w14:paraId="6A811E0F" w14:textId="77777777" w:rsidR="00596A18" w:rsidRPr="00596A18" w:rsidRDefault="00596A18" w:rsidP="00596A18">
      <w:pPr>
        <w:pStyle w:val="BodyText"/>
      </w:pP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576"/>
      </w:tblGrid>
      <w:tr w:rsidR="0006642E" w14:paraId="259ED480" w14:textId="77777777">
        <w:tc>
          <w:tcPr>
            <w:tcW w:w="0" w:type="auto"/>
          </w:tcPr>
          <w:p w14:paraId="1EB92D6B" w14:textId="77777777" w:rsidR="0006642E" w:rsidRDefault="007A4046">
            <w:pPr>
              <w:jc w:val="center"/>
            </w:pPr>
            <w:bookmarkStart w:id="8" w:name="fig-epacific_EC"/>
            <w:r>
              <w:rPr>
                <w:noProof/>
              </w:rPr>
              <w:drawing>
                <wp:inline distT="0" distB="0" distL="0" distR="0" wp14:anchorId="2362061D" wp14:editId="02913A3D">
                  <wp:extent cx="5334000" cy="2498847"/>
                  <wp:effectExtent l="0" t="0" r="0" b="0"/>
                  <wp:docPr id="4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" descr="Supplement_files/figure-docx/fig-epacific_E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498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1033C5" w14:textId="77777777" w:rsidR="0006642E" w:rsidRDefault="007A4046">
            <w:pPr>
              <w:pStyle w:val="ImageCaption"/>
              <w:spacing w:before="200"/>
            </w:pPr>
            <w:r>
              <w:t>Figure 5: BANTER classification results from the EPacific dataset including echolocation pulses (EC). Confusion matrix (a) provides the percent correct classification for each species (pct.correct), l</w:t>
            </w:r>
            <w:r>
              <w:t>ower confidence intervals (LCI_0.95), upper confidence intervals (UCI_0.95), and priors (expected error rate). Proximity plot (b) for species events from BANTER model (central dot color represents true species identity; color of circle surrounding dot repr</w:t>
            </w:r>
            <w:r>
              <w:t>esents BANTER species classification). Heat map (c) for ranks of ten most important variables; colors scale from most important predictors (dark red) to least important predictors (dark blue). Vote Plot (d) shows the vote distribution for each event (verti</w:t>
            </w:r>
            <w:r>
              <w:t>cal slice) for each species; distribution of votes by species is shown by their representative color.</w:t>
            </w:r>
          </w:p>
        </w:tc>
        <w:bookmarkEnd w:id="8"/>
      </w:tr>
    </w:tbl>
    <w:p w14:paraId="06DB317E" w14:textId="77777777" w:rsidR="00596A18" w:rsidRDefault="00596A18">
      <w:pPr>
        <w:pStyle w:val="BodyText"/>
      </w:pPr>
    </w:p>
    <w:p w14:paraId="688F92F5" w14:textId="77777777" w:rsidR="00596A18" w:rsidRDefault="00596A18">
      <w:r>
        <w:br w:type="page"/>
      </w:r>
    </w:p>
    <w:p w14:paraId="594AF45C" w14:textId="6705A6AE" w:rsidR="0006642E" w:rsidRDefault="007A4046">
      <w:pPr>
        <w:pStyle w:val="BodyText"/>
      </w:pPr>
      <w:r>
        <w:lastRenderedPageBreak/>
        <w:t xml:space="preserve">Results for the </w:t>
      </w:r>
      <w:proofErr w:type="spellStart"/>
      <w:r>
        <w:t>EPacific</w:t>
      </w:r>
      <w:proofErr w:type="spellEnd"/>
      <w:r>
        <w:t xml:space="preserve"> EC (only) model are provided in </w:t>
      </w:r>
      <w:hyperlink w:anchor="fig-epacific_EC_IPI">
        <w:r>
          <w:rPr>
            <w:rStyle w:val="Hyperlink"/>
          </w:rPr>
          <w:t>Figure 6</w:t>
        </w:r>
      </w:hyperlink>
      <w:r>
        <w:t xml:space="preserve"> (Detector Model: </w:t>
      </w:r>
      <w:r>
        <w:rPr>
          <w:i/>
          <w:iCs/>
        </w:rPr>
        <w:t>sampsize</w:t>
      </w:r>
      <w:r>
        <w:t xml:space="preserve"> = 3, </w:t>
      </w:r>
      <w:r>
        <w:rPr>
          <w:i/>
          <w:iCs/>
        </w:rPr>
        <w:t>ntree</w:t>
      </w:r>
      <w:r>
        <w:t xml:space="preserve"> = 10,000</w:t>
      </w:r>
      <w:r>
        <w:t xml:space="preserve">; Event Model: </w:t>
      </w:r>
      <w:r>
        <w:rPr>
          <w:i/>
          <w:iCs/>
        </w:rPr>
        <w:t>sampsize</w:t>
      </w:r>
      <w:r>
        <w:t xml:space="preserve"> = 4, </w:t>
      </w:r>
      <w:proofErr w:type="spellStart"/>
      <w:r>
        <w:rPr>
          <w:i/>
          <w:iCs/>
        </w:rPr>
        <w:t>ntree</w:t>
      </w:r>
      <w:proofErr w:type="spellEnd"/>
      <w:r>
        <w:t xml:space="preserve"> = 10,000).</w:t>
      </w:r>
    </w:p>
    <w:p w14:paraId="5ED84DB5" w14:textId="1B798D58" w:rsidR="00596A18" w:rsidRDefault="00596A18">
      <w:pPr>
        <w:pStyle w:val="BodyText"/>
      </w:pPr>
    </w:p>
    <w:p w14:paraId="21303A31" w14:textId="77777777" w:rsidR="00596A18" w:rsidRDefault="00596A18">
      <w:pPr>
        <w:pStyle w:val="BodyText"/>
      </w:pPr>
    </w:p>
    <w:tbl>
      <w:tblPr>
        <w:tblStyle w:val="Table"/>
        <w:tblW w:w="5000" w:type="pct"/>
        <w:tblLook w:val="0000" w:firstRow="0" w:lastRow="0" w:firstColumn="0" w:lastColumn="0" w:noHBand="0" w:noVBand="0"/>
      </w:tblPr>
      <w:tblGrid>
        <w:gridCol w:w="9576"/>
      </w:tblGrid>
      <w:tr w:rsidR="0006642E" w14:paraId="5699306A" w14:textId="77777777">
        <w:tc>
          <w:tcPr>
            <w:tcW w:w="0" w:type="auto"/>
          </w:tcPr>
          <w:p w14:paraId="2B8D60AA" w14:textId="77777777" w:rsidR="0006642E" w:rsidRDefault="007A4046">
            <w:pPr>
              <w:jc w:val="center"/>
            </w:pPr>
            <w:bookmarkStart w:id="9" w:name="fig-epacific_EC_IPI"/>
            <w:r>
              <w:rPr>
                <w:noProof/>
              </w:rPr>
              <w:drawing>
                <wp:inline distT="0" distB="0" distL="0" distR="0" wp14:anchorId="1873F660" wp14:editId="33BF8DE8">
                  <wp:extent cx="5334000" cy="2498847"/>
                  <wp:effectExtent l="0" t="0" r="0" b="0"/>
                  <wp:docPr id="4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" descr="Supplement_files/figure-docx/fig-epacific_EC_IPI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4988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C21B2B" w14:textId="77777777" w:rsidR="0006642E" w:rsidRDefault="007A4046">
            <w:pPr>
              <w:pStyle w:val="ImageCaption"/>
              <w:spacing w:before="200"/>
            </w:pPr>
            <w:r>
              <w:t>Figure 6: BANTER classification results from the EPacific dataset including echolocation pulses and inter-pulse interval (EC_IPI). Confusion matrix (a) provides the percent correct classification for each spe</w:t>
            </w:r>
            <w:r>
              <w:t>cies (pct.correct), lower confidence intervals (LCI_0.95), upper confidence intervals (UCI_0.95), and priors (expected error rate). Proximity plot (b) for species events from BANTER model (central dot color represents true species identity; color of circle</w:t>
            </w:r>
            <w:r>
              <w:t xml:space="preserve"> surrounding dot represents BANTER species classification). Heat map (c) for ranks of ten most important variables; colors scale from most important predictors (dark red) to least important predictors (dark blue). Vote Plot (d) shows the vote distribution </w:t>
            </w:r>
            <w:r>
              <w:t>for each event (vertical slice) for each species; distribution of votes by species is shown by their representative color.</w:t>
            </w:r>
          </w:p>
        </w:tc>
        <w:bookmarkEnd w:id="9"/>
      </w:tr>
      <w:bookmarkEnd w:id="7"/>
    </w:tbl>
    <w:p w14:paraId="4DE32CA5" w14:textId="77777777" w:rsidR="007A4046" w:rsidRDefault="007A4046"/>
    <w:sectPr w:rsidR="007A4046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C1CC5D" w14:textId="77777777" w:rsidR="007A4046" w:rsidRDefault="007A4046">
      <w:pPr>
        <w:spacing w:after="0"/>
      </w:pPr>
      <w:r>
        <w:separator/>
      </w:r>
    </w:p>
  </w:endnote>
  <w:endnote w:type="continuationSeparator" w:id="0">
    <w:p w14:paraId="5149F38F" w14:textId="77777777" w:rsidR="007A4046" w:rsidRDefault="007A404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CA15A" w14:textId="77777777" w:rsidR="007A4046" w:rsidRDefault="007A4046">
      <w:r>
        <w:separator/>
      </w:r>
    </w:p>
  </w:footnote>
  <w:footnote w:type="continuationSeparator" w:id="0">
    <w:p w14:paraId="2656BF57" w14:textId="77777777" w:rsidR="007A4046" w:rsidRDefault="007A40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3690B5C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642E"/>
    <w:rsid w:val="0006642E"/>
    <w:rsid w:val="00596A18"/>
    <w:rsid w:val="007A4046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E006F"/>
  <w15:docId w15:val="{BF6D68E0-3F5E-4733-9485-CBC59E00C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color w:val="00769E"/>
      <w:sz w:val="22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color w:val="4758AB"/>
      <w:sz w:val="22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color w:val="111111"/>
      <w:sz w:val="22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color w:val="657422"/>
      <w:sz w:val="22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color w:val="003B4F"/>
      <w:sz w:val="22"/>
      <w:shd w:val="clear" w:color="auto" w:fill="F1F3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957</Words>
  <Characters>5456</Characters>
  <Application>Microsoft Office Word</Application>
  <DocSecurity>0</DocSecurity>
  <Lines>45</Lines>
  <Paragraphs>12</Paragraphs>
  <ScaleCrop>false</ScaleCrop>
  <Company/>
  <LinksUpToDate>false</LinksUpToDate>
  <CharactersWithSpaces>6401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 for Open-Source machine learning BANTER acoustic classification of beaked whale echolocation pulses</dc:title>
  <dc:creator>Shannon Rankin</dc:creator>
  <cp:keywords/>
  <cp:lastModifiedBy>Shannon Rankin</cp:lastModifiedBy>
  <cp:revision>2</cp:revision>
  <dcterms:created xsi:type="dcterms:W3CDTF">2023-08-30T15:45:00Z</dcterms:created>
  <dcterms:modified xsi:type="dcterms:W3CDTF">2023-08-30T15:52:00Z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date">
    <vt:lpwstr>2023-08-30</vt:lpwstr>
  </property>
  <property fmtid="{D5CDD505-2E9C-101B-9397-08002B2CF9AE}" pid="6" name="header-includes">
    <vt:lpwstr/>
  </property>
  <property fmtid="{D5CDD505-2E9C-101B-9397-08002B2CF9AE}" pid="7" name="include-after">
    <vt:lpwstr/>
  </property>
  <property fmtid="{D5CDD505-2E9C-101B-9397-08002B2CF9AE}" pid="8" name="include-before">
    <vt:lpwstr/>
  </property>
  <property fmtid="{D5CDD505-2E9C-101B-9397-08002B2CF9AE}" pid="9" name="labels">
    <vt:lpwstr/>
  </property>
  <property fmtid="{D5CDD505-2E9C-101B-9397-08002B2CF9AE}" pid="10" name="toc-title">
    <vt:lpwstr>Table of contents</vt:lpwstr>
  </property>
</Properties>
</file>